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0C22" w:rsidRPr="00AA0C22" w:rsidRDefault="00AA0C22" w:rsidP="00AA0C2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A0C2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Пояснительная записка      </w:t>
      </w:r>
    </w:p>
    <w:p w:rsidR="00AA0C22" w:rsidRPr="00AA0C22" w:rsidRDefault="00AA0C22" w:rsidP="00AA0C22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A0C22" w:rsidRPr="00AA0C22" w:rsidRDefault="00AA0C22" w:rsidP="00AA0C2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A0C2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Изменения бюджетного прогноза</w:t>
      </w:r>
    </w:p>
    <w:p w:rsidR="00AA0C22" w:rsidRPr="00AA0C22" w:rsidRDefault="00AA0C22" w:rsidP="00AA0C2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A0C2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муниципального образования Тбилисский</w:t>
      </w:r>
      <w:r w:rsidRPr="00AA0C2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 xml:space="preserve"> район </w:t>
      </w:r>
    </w:p>
    <w:p w:rsidR="00AA0C22" w:rsidRPr="00AA0C22" w:rsidRDefault="00AA0C22" w:rsidP="00AA0C2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A0C2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на долгосрочный период </w:t>
      </w:r>
    </w:p>
    <w:p w:rsidR="00AA0C22" w:rsidRPr="00AA0C22" w:rsidRDefault="00AA0C22" w:rsidP="00AA0C22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A0C22" w:rsidRPr="00AA0C22" w:rsidRDefault="00AA0C22" w:rsidP="00AA0C2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A0C22" w:rsidRPr="00AA0C22" w:rsidRDefault="00AA0C22" w:rsidP="00AA0C2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0C22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Бюджетный прогноз муниципального образования Тбилисский район на долгосрочный период (далее – Бюджетный прогноз) утвержден постановлением администрации муниципального образования Тбилисский район  от 9 февраля 2017 года № 100.</w:t>
      </w:r>
    </w:p>
    <w:p w:rsidR="00AA0C22" w:rsidRPr="00AA0C22" w:rsidRDefault="00AA0C22" w:rsidP="00AA0C2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0C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Изменения Бюджетного прогноза разработаны в соответствии со статьей 170.1 Бюджетного кодекса Российской Федерации и постановлением </w:t>
      </w:r>
      <w:r w:rsidR="00A76F0E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муниципального образования Тбилисский район</w:t>
      </w:r>
      <w:bookmarkStart w:id="0" w:name="_GoBack"/>
      <w:bookmarkEnd w:id="0"/>
      <w:r w:rsidRPr="00AA0C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25 октября 2016 года № 916 "Об утверждении Порядка разработки и утверждения бюджетного прогноза муниципального образования Тбилисский район на долгосрочный период".</w:t>
      </w:r>
    </w:p>
    <w:p w:rsidR="00AA0C22" w:rsidRPr="00AA0C22" w:rsidRDefault="00AA0C22" w:rsidP="00AA0C2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A0C22" w:rsidRPr="00AA0C22" w:rsidRDefault="00AA0C22" w:rsidP="00AA0C22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0C22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Условия формирования изменений Бюджетного прогноза и основных характеристик районного бюджета и консолидированного бюджета муниципального образования Тбилисский район</w:t>
      </w:r>
    </w:p>
    <w:p w:rsidR="00AA0C22" w:rsidRPr="00AA0C22" w:rsidRDefault="00AA0C22" w:rsidP="00AA0C22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A0C22" w:rsidRPr="00AA0C22" w:rsidRDefault="00AA0C22" w:rsidP="00AA0C2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0C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Изменения Бюджетного прогноза разработаны на основе </w:t>
      </w:r>
      <w:hyperlink r:id="rId5" w:history="1">
        <w:r w:rsidRPr="00AA0C22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прогноза</w:t>
        </w:r>
      </w:hyperlink>
      <w:r w:rsidRPr="00AA0C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социально-экономического развития муниципального образования Тбилисский район на долгосрочный период до 2030 года, утвержденного постановлением администрации муниципального образования Тбилисский район от 10 декабря 2018 года № 1129 "Об утверждении прогноза социально-экономического развития муниципального образования Тбилисский район на долгосрочный период до 2030 года".</w:t>
      </w:r>
    </w:p>
    <w:p w:rsidR="00AA0C22" w:rsidRPr="00AA0C22" w:rsidRDefault="00AA0C22" w:rsidP="00AA0C2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AA0C22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рамках базового варианта прогноза основных макроэкономических параметров ожидается рост экономических показателей,  преимущественную реализацию проектов с низким риском реализации в прогнозируемые сроки от внешних условий, с учетом национальных целей и стратегических задач развития страны до 2024 года, установленных Указом Президента Российской Федерации от 7 мая 2018 года № 204 "О национальных целях и стратегических задачах развития Российской Федерации до 2024 года".</w:t>
      </w:r>
      <w:proofErr w:type="gramEnd"/>
    </w:p>
    <w:p w:rsidR="00AA0C22" w:rsidRPr="00AA0C22" w:rsidRDefault="00AA0C22" w:rsidP="00AA0C22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0C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плановом периоде в развитии экономики муниципального образования прогнозируется увеличение темпов производства, повышение доходности предприятий и укрепление их финансовой устойчивости. Экономический рост станет прочной базой для выполнения бюджетных назначений, финансирования социально ориентированных программ. </w:t>
      </w:r>
    </w:p>
    <w:p w:rsidR="00AA0C22" w:rsidRPr="00AA0C22" w:rsidRDefault="00AA0C22" w:rsidP="00AA0C22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0C22">
        <w:rPr>
          <w:rFonts w:ascii="Times New Roman" w:eastAsia="Calibri" w:hAnsi="Times New Roman" w:cs="Times New Roman"/>
          <w:sz w:val="28"/>
          <w:szCs w:val="28"/>
        </w:rPr>
        <w:t xml:space="preserve">          Предполагаемые результаты работы хозяйственного комплекса обеспечат повышение уровня доходов населения и стабильность на рынке труда.</w:t>
      </w:r>
    </w:p>
    <w:p w:rsidR="00AA0C22" w:rsidRPr="00AA0C22" w:rsidRDefault="00AA0C22" w:rsidP="00AA0C22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0C22">
        <w:rPr>
          <w:rFonts w:ascii="Times New Roman" w:eastAsia="Calibri" w:hAnsi="Times New Roman" w:cs="Times New Roman"/>
          <w:sz w:val="28"/>
          <w:szCs w:val="28"/>
        </w:rPr>
        <w:t xml:space="preserve">           По прогнозу, в 2022 году объем продукции базовых видов деятельности по сравнению с 2016 годом возрастет на 26 процентов и достигнет 33698,5 млн. </w:t>
      </w:r>
      <w:r w:rsidRPr="00AA0C22">
        <w:rPr>
          <w:rFonts w:ascii="Times New Roman" w:eastAsia="Calibri" w:hAnsi="Times New Roman" w:cs="Times New Roman"/>
          <w:sz w:val="28"/>
          <w:szCs w:val="28"/>
        </w:rPr>
        <w:lastRenderedPageBreak/>
        <w:t>рублей.</w:t>
      </w:r>
    </w:p>
    <w:p w:rsidR="00AA0C22" w:rsidRPr="00AA0C22" w:rsidRDefault="00AA0C22" w:rsidP="00AA0C22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AA0C22">
        <w:rPr>
          <w:rFonts w:ascii="Times New Roman" w:eastAsia="Calibri" w:hAnsi="Times New Roman" w:cs="Times New Roman"/>
          <w:sz w:val="28"/>
          <w:szCs w:val="28"/>
        </w:rPr>
        <w:t xml:space="preserve">Основными отраслями специализации останутся агропромышленный комплекс, розничная торговля, транспорт. </w:t>
      </w:r>
    </w:p>
    <w:p w:rsidR="00AA0C22" w:rsidRPr="00AA0C22" w:rsidRDefault="00AA0C22" w:rsidP="00AA0C2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0C22">
        <w:rPr>
          <w:rFonts w:ascii="Times New Roman" w:eastAsia="Times New Roman" w:hAnsi="Times New Roman" w:cs="Times New Roman"/>
          <w:sz w:val="28"/>
          <w:szCs w:val="28"/>
          <w:lang w:eastAsia="ru-RU"/>
        </w:rPr>
        <w:t>Ожидается, что в 2022 году объем инвестиций превысит 2270,8 млн. рублей.</w:t>
      </w:r>
    </w:p>
    <w:p w:rsidR="00AA0C22" w:rsidRPr="00AA0C22" w:rsidRDefault="00AA0C22" w:rsidP="00AA0C2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0C2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Прогнозируемая численность граждан, занятых в экономике в 2022 году достигнет 17690 человек.</w:t>
      </w:r>
    </w:p>
    <w:p w:rsidR="00AA0C22" w:rsidRPr="00AA0C22" w:rsidRDefault="00AA0C22" w:rsidP="00AA0C2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AA0C22">
        <w:rPr>
          <w:rFonts w:ascii="Times New Roman" w:eastAsia="Times New Roman" w:hAnsi="Times New Roman" w:cs="Times New Roman"/>
          <w:sz w:val="28"/>
          <w:szCs w:val="28"/>
          <w:lang w:eastAsia="ru-RU"/>
        </w:rPr>
        <w:t>К 2022 году объем фонда оплаты труда превысит 3,23 млрд. руб. и возрастет относительно 2016 года в 1,4 раза, что в свою очередь отразится на формировании среднемесячной заработной платы.</w:t>
      </w:r>
    </w:p>
    <w:p w:rsidR="00AA0C22" w:rsidRPr="00AA0C22" w:rsidRDefault="00AA0C22" w:rsidP="00AA0C2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0C2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Проводимая в муниципальном образовании Тбилисский район работа, направленная на повышение наполнения доходной части районного и  консолидированного бюджета муниципального образования Тбилисский район,  во многом определила финансовые итоги 2017 и 2018 годов. К 2022 году прогнозный объем налоговых и неналоговых доходов составит                            407,1 млн. рублей и 593,4 млн. рублей соответственно.</w:t>
      </w:r>
    </w:p>
    <w:p w:rsidR="00AA0C22" w:rsidRPr="00AA0C22" w:rsidRDefault="00AA0C22" w:rsidP="00AA0C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0C22">
        <w:rPr>
          <w:rFonts w:ascii="Times New Roman" w:hAnsi="Times New Roman" w:cs="Times New Roman"/>
          <w:sz w:val="28"/>
          <w:szCs w:val="28"/>
        </w:rPr>
        <w:t>В долгосрочной перспективе сохранится социальная направленность бюджета, в том числе обеспечение условий для эффективного развития образования, развитие сети и инфраструктуры образовательных организаций; поддержка материнства и детства, включая поддержку детей-сирот; обеспечение доступности медицинской помощи и повышение эффективности медицинских услуг, увеличение продолжительности активной жизни населения, улучшение состояния здоровья детей; создание условий, обеспечивающих возможность гражданам систематически заниматься физической культурой и спортом, развитие инфраструктуры спорта; создание условий для развития культуры района.</w:t>
      </w:r>
    </w:p>
    <w:p w:rsidR="00AA0C22" w:rsidRPr="00AA0C22" w:rsidRDefault="00AA0C22" w:rsidP="00AA0C2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0C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proofErr w:type="gramStart"/>
      <w:r w:rsidRPr="00AA0C22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Изменения Бюджетного прогноза предусматривают уточнение основных характеристик консолидированного бюджета муниципального образования Тбилисский район и районного бюджета (приложение № 1) и показателей финансового обеспечения муниципальных программ муниципального образования Тбилисский район на период их действия (приложение № 2)  с учетом показателей решения Совета муниципального образования Тбилисский район от  20 декабря 2017 года № 324 (в редакции решения от 28 декабря 2018 года № 455) «О  бюджете</w:t>
      </w:r>
      <w:proofErr w:type="gramEnd"/>
      <w:r w:rsidRPr="00AA0C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AA0C22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 Тбилисский район на 2018 год и плановый период 2019 и 2020 годы», решения Совета муниципального образования Тбилисский район от 28 декабря 2018 года № 454 «О  бюджете муниципального образования Тбилисский район на 2019 год и плановый период 2020 и 2021 годы», муниципальных программ муниципального образования Тбилисский район, без продления периода действия Бюджетного прогноза.</w:t>
      </w:r>
      <w:proofErr w:type="gramEnd"/>
    </w:p>
    <w:p w:rsidR="00AA0C22" w:rsidRPr="00AA0C22" w:rsidRDefault="00AA0C22" w:rsidP="00AA0C2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7263E" w:rsidRDefault="00A76F0E"/>
    <w:sectPr w:rsidR="0017263E" w:rsidSect="00204054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0C22"/>
    <w:rsid w:val="000A48EC"/>
    <w:rsid w:val="00A36E69"/>
    <w:rsid w:val="00A76F0E"/>
    <w:rsid w:val="00AA0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DB9A7EC9D7F31815BF559324593F343B34922AD5F52C518A1DD49B3285076D105DFACDAD12386D33CF55800232816DEE2F95F75465095E97A940167EGDZ2J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749</Words>
  <Characters>4271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</cp:revision>
  <dcterms:created xsi:type="dcterms:W3CDTF">2019-02-05T08:04:00Z</dcterms:created>
  <dcterms:modified xsi:type="dcterms:W3CDTF">2019-02-05T08:17:00Z</dcterms:modified>
</cp:coreProperties>
</file>